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825" w:rsidRPr="008C6825" w:rsidRDefault="00D966A5" w:rsidP="008C6825">
      <w:pPr>
        <w:rPr>
          <w:rFonts w:ascii="Garamond" w:hAnsi="Garamond"/>
          <w:b/>
        </w:rPr>
      </w:pPr>
      <w:r>
        <w:rPr>
          <w:rFonts w:ascii="Garamond" w:hAnsi="Garamond"/>
          <w:b/>
        </w:rPr>
        <w:t>The Crucible- Act 3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1. As this act opens, what accusation does Giles Corey make?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2. What news do we learn about Rebecca Nurse?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3. When John Proctor arrives at court with Mary Warren, what does Reverend Parris accuse him of?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4. What two pieces of evidence are brought out against Proctor in regard to his Christian nature?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5. What news does </w:t>
      </w:r>
      <w:proofErr w:type="spellStart"/>
      <w:r w:rsidRPr="008C6825">
        <w:rPr>
          <w:rFonts w:ascii="Garamond" w:hAnsi="Garamond"/>
        </w:rPr>
        <w:t>Danforth</w:t>
      </w:r>
      <w:proofErr w:type="spellEnd"/>
      <w:r w:rsidRPr="008C6825">
        <w:rPr>
          <w:rFonts w:ascii="Garamond" w:hAnsi="Garamond"/>
        </w:rPr>
        <w:t xml:space="preserve"> tell John Proctor about Elizabeth? What deal does he try to make with him?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6. What is going to happen to the 91 people who signed the testament stating a good opinion </w:t>
      </w:r>
      <w:proofErr w:type="gramStart"/>
      <w:r w:rsidRPr="008C6825">
        <w:rPr>
          <w:rFonts w:ascii="Garamond" w:hAnsi="Garamond"/>
        </w:rPr>
        <w:t>of</w:t>
      </w:r>
      <w:proofErr w:type="gramEnd"/>
    </w:p>
    <w:p w:rsidR="008C6825" w:rsidRPr="008C6825" w:rsidRDefault="008C6825" w:rsidP="008C6825">
      <w:pPr>
        <w:rPr>
          <w:rFonts w:ascii="Garamond" w:hAnsi="Garamond"/>
        </w:rPr>
      </w:pPr>
      <w:proofErr w:type="gramStart"/>
      <w:r w:rsidRPr="008C6825">
        <w:rPr>
          <w:rFonts w:ascii="Garamond" w:hAnsi="Garamond"/>
        </w:rPr>
        <w:t>Elizabeth, Martha Corey, and Rebecca Nurse?</w:t>
      </w:r>
      <w:proofErr w:type="gramEnd"/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7. Discuss "Do that which is good, and no harm shall come to thee."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8. What is Giles Corey’s proof that Thomas Putnam is "reaching out for land.</w:t>
      </w:r>
      <w:proofErr w:type="gramStart"/>
      <w:r w:rsidRPr="008C6825">
        <w:rPr>
          <w:rFonts w:ascii="Garamond" w:hAnsi="Garamond"/>
        </w:rPr>
        <w:t>"?</w:t>
      </w:r>
      <w:proofErr w:type="gramEnd"/>
      <w:r w:rsidRPr="008C6825">
        <w:rPr>
          <w:rFonts w:ascii="Garamond" w:hAnsi="Garamond"/>
        </w:rPr>
        <w:t xml:space="preserve"> Why won’t he reveal his source?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9. What happens to Giles Corey?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10. What is Reverend Hale’s advice to John Proctor as he is about to read his disposition before the court?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11. What does </w:t>
      </w:r>
      <w:proofErr w:type="spellStart"/>
      <w:r w:rsidRPr="008C6825">
        <w:rPr>
          <w:rFonts w:ascii="Garamond" w:hAnsi="Garamond"/>
        </w:rPr>
        <w:t>Danforth</w:t>
      </w:r>
      <w:proofErr w:type="spellEnd"/>
      <w:r w:rsidRPr="008C6825">
        <w:rPr>
          <w:rFonts w:ascii="Garamond" w:hAnsi="Garamond"/>
        </w:rPr>
        <w:t xml:space="preserve"> think Mary Warren’s appearance in the court might be?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12. When Mary Warren says that she pretended to faint in court, what is she asked to do? What is the result?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13. What does Abigail do when suspicion that she might be pretending falls on her?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14. What does John Proctor do to discredit her?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15. Who is called to back up John’s testimony? What happens?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16. What happens when Reverend Hale states that Abigail has always seemed false to him?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17. What is Mary Warren’s reaction to Abigail’s performance?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18. What does John Proctor mean when he says, "God is dead!</w:t>
      </w:r>
      <w:proofErr w:type="gramStart"/>
      <w:r w:rsidRPr="008C6825">
        <w:rPr>
          <w:rFonts w:ascii="Garamond" w:hAnsi="Garamond"/>
        </w:rPr>
        <w:t>"?</w:t>
      </w:r>
      <w:proofErr w:type="gramEnd"/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19. What does Hale do when Proctor is arrested?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20. Observe Miller’s description of the physical properties of the courtroom. What specific details make the </w:t>
      </w:r>
      <w:proofErr w:type="spellStart"/>
      <w:r w:rsidRPr="008C6825">
        <w:rPr>
          <w:rFonts w:ascii="Garamond" w:hAnsi="Garamond"/>
        </w:rPr>
        <w:t>room“forbidding</w:t>
      </w:r>
      <w:proofErr w:type="spellEnd"/>
      <w:r w:rsidRPr="008C6825">
        <w:rPr>
          <w:rFonts w:ascii="Garamond" w:hAnsi="Garamond"/>
        </w:rPr>
        <w:t>”?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21. What is </w:t>
      </w:r>
      <w:proofErr w:type="spellStart"/>
      <w:r w:rsidRPr="008C6825">
        <w:rPr>
          <w:rFonts w:ascii="Garamond" w:hAnsi="Garamond"/>
        </w:rPr>
        <w:t>Danforth’s</w:t>
      </w:r>
      <w:proofErr w:type="spellEnd"/>
      <w:r w:rsidRPr="008C6825">
        <w:rPr>
          <w:rFonts w:ascii="Garamond" w:hAnsi="Garamond"/>
        </w:rPr>
        <w:t xml:space="preserve"> role in the proceedings? How would you characterize </w:t>
      </w:r>
      <w:proofErr w:type="spellStart"/>
      <w:r w:rsidRPr="008C6825">
        <w:rPr>
          <w:rFonts w:ascii="Garamond" w:hAnsi="Garamond"/>
        </w:rPr>
        <w:t>Danforth’s</w:t>
      </w:r>
      <w:proofErr w:type="spellEnd"/>
      <w:r w:rsidRPr="008C6825">
        <w:rPr>
          <w:rFonts w:ascii="Garamond" w:hAnsi="Garamond"/>
        </w:rPr>
        <w:t xml:space="preserve"> personality?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22. Clarify </w:t>
      </w:r>
      <w:proofErr w:type="spellStart"/>
      <w:r w:rsidRPr="008C6825">
        <w:rPr>
          <w:rFonts w:ascii="Garamond" w:hAnsi="Garamond"/>
        </w:rPr>
        <w:t>Danforth’s</w:t>
      </w:r>
      <w:proofErr w:type="spellEnd"/>
      <w:r w:rsidRPr="008C6825">
        <w:rPr>
          <w:rFonts w:ascii="Garamond" w:hAnsi="Garamond"/>
        </w:rPr>
        <w:t xml:space="preserve"> statement that “the entire contention of the state in these trials is that the voice of Heaven is</w:t>
      </w:r>
      <w:r>
        <w:rPr>
          <w:rFonts w:ascii="Garamond" w:hAnsi="Garamond"/>
        </w:rPr>
        <w:t xml:space="preserve"> </w:t>
      </w:r>
      <w:r w:rsidRPr="008C6825">
        <w:rPr>
          <w:rFonts w:ascii="Garamond" w:hAnsi="Garamond"/>
        </w:rPr>
        <w:t>speaking through the children.” What is he saying?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23. How would you describe the encounter between </w:t>
      </w:r>
      <w:proofErr w:type="spellStart"/>
      <w:r w:rsidRPr="008C6825">
        <w:rPr>
          <w:rFonts w:ascii="Garamond" w:hAnsi="Garamond"/>
        </w:rPr>
        <w:t>Danforth</w:t>
      </w:r>
      <w:proofErr w:type="spellEnd"/>
      <w:r w:rsidRPr="008C6825">
        <w:rPr>
          <w:rFonts w:ascii="Garamond" w:hAnsi="Garamond"/>
        </w:rPr>
        <w:t xml:space="preserve"> and Abigail? Who “wins”? Why?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 xml:space="preserve">24. Define Hale’s stance in the last part of Act III, </w:t>
      </w:r>
      <w:proofErr w:type="spellStart"/>
      <w:r w:rsidRPr="008C6825">
        <w:rPr>
          <w:rFonts w:ascii="Garamond" w:hAnsi="Garamond"/>
        </w:rPr>
        <w:t>particulary</w:t>
      </w:r>
      <w:proofErr w:type="spellEnd"/>
      <w:r w:rsidRPr="008C6825">
        <w:rPr>
          <w:rFonts w:ascii="Garamond" w:hAnsi="Garamond"/>
        </w:rPr>
        <w:t xml:space="preserve"> as it relates to Proctor.</w:t>
      </w:r>
    </w:p>
    <w:p w:rsidR="008C6825" w:rsidRPr="008C6825" w:rsidRDefault="008C6825" w:rsidP="008C6825">
      <w:pPr>
        <w:rPr>
          <w:rFonts w:ascii="Garamond" w:hAnsi="Garamond"/>
        </w:rPr>
      </w:pPr>
    </w:p>
    <w:p w:rsidR="008C6825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25. The end of Act III is often a climax or a turning point in the play (Shakespeare plays, for instance). Do you</w:t>
      </w:r>
      <w:r>
        <w:rPr>
          <w:rFonts w:ascii="Garamond" w:hAnsi="Garamond"/>
        </w:rPr>
        <w:t xml:space="preserve"> </w:t>
      </w:r>
      <w:r w:rsidRPr="008C6825">
        <w:rPr>
          <w:rFonts w:ascii="Garamond" w:hAnsi="Garamond"/>
        </w:rPr>
        <w:t>perceive the end of Act III as a “turning point”? Explain your conclusion with evidence from the text.</w:t>
      </w:r>
    </w:p>
    <w:p w:rsidR="008C6825" w:rsidRPr="008C6825" w:rsidRDefault="008C6825" w:rsidP="008C6825">
      <w:pPr>
        <w:rPr>
          <w:rFonts w:ascii="Garamond" w:hAnsi="Garamond"/>
        </w:rPr>
      </w:pPr>
    </w:p>
    <w:p w:rsidR="00074FE3" w:rsidRPr="008C6825" w:rsidRDefault="008C6825" w:rsidP="008C6825">
      <w:pPr>
        <w:rPr>
          <w:rFonts w:ascii="Garamond" w:hAnsi="Garamond"/>
        </w:rPr>
      </w:pPr>
      <w:r w:rsidRPr="008C6825">
        <w:rPr>
          <w:rFonts w:ascii="Garamond" w:hAnsi="Garamond"/>
        </w:rPr>
        <w:t>26. What various techniques does Miller use to achieve such heightened drama at the end of Act III?</w:t>
      </w:r>
    </w:p>
    <w:sectPr w:rsidR="00074FE3" w:rsidRPr="008C6825" w:rsidSect="008C6825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6825"/>
    <w:rsid w:val="008C6825"/>
    <w:rsid w:val="00D966A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356</Words>
  <Characters>2034</Characters>
  <Application>Microsoft Macintosh Word</Application>
  <DocSecurity>0</DocSecurity>
  <Lines>16</Lines>
  <Paragraphs>4</Paragraphs>
  <ScaleCrop>false</ScaleCrop>
  <Company>Peoria Notre Dame High School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2</cp:revision>
  <dcterms:created xsi:type="dcterms:W3CDTF">2010-09-17T20:19:00Z</dcterms:created>
  <dcterms:modified xsi:type="dcterms:W3CDTF">2010-09-17T20:20:00Z</dcterms:modified>
</cp:coreProperties>
</file>